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8FA" w:rsidRDefault="00FA28FA" w:rsidP="00FA28FA">
      <w:pPr>
        <w:tabs>
          <w:tab w:val="left" w:pos="4648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АДАШЕВСКОГО СЕЛЬСКОГО ПОСЕЛЕНИЯ</w:t>
      </w:r>
    </w:p>
    <w:p w:rsidR="00FA28FA" w:rsidRDefault="00FA28FA" w:rsidP="00FA28FA">
      <w:pPr>
        <w:tabs>
          <w:tab w:val="left" w:pos="464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КАДОШКИНСКОГО МУНИЦИПАЛЬНОГО РАЙОНА</w:t>
      </w:r>
    </w:p>
    <w:p w:rsidR="00FA28FA" w:rsidRDefault="00FA28FA" w:rsidP="00FA28FA">
      <w:pPr>
        <w:tabs>
          <w:tab w:val="left" w:pos="2775"/>
          <w:tab w:val="left" w:pos="464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РЕСПУБЛИКИ МОРДОВИЯ</w:t>
      </w:r>
    </w:p>
    <w:p w:rsidR="00FA28FA" w:rsidRDefault="00FA28FA" w:rsidP="00FA28FA">
      <w:pPr>
        <w:tabs>
          <w:tab w:val="left" w:pos="2775"/>
          <w:tab w:val="left" w:pos="4648"/>
        </w:tabs>
        <w:jc w:val="both"/>
        <w:rPr>
          <w:sz w:val="28"/>
          <w:szCs w:val="28"/>
        </w:rPr>
      </w:pPr>
    </w:p>
    <w:p w:rsidR="00FA28FA" w:rsidRDefault="00FA28FA" w:rsidP="00FA28FA">
      <w:pPr>
        <w:tabs>
          <w:tab w:val="left" w:pos="4648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П О С Т А Н О В Л Е Н И Е</w:t>
      </w:r>
    </w:p>
    <w:p w:rsidR="00FA28FA" w:rsidRDefault="00FA28FA" w:rsidP="00FA28FA">
      <w:pPr>
        <w:tabs>
          <w:tab w:val="left" w:pos="464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29 </w:t>
      </w:r>
      <w:proofErr w:type="gramStart"/>
      <w:r>
        <w:rPr>
          <w:sz w:val="28"/>
          <w:szCs w:val="28"/>
        </w:rPr>
        <w:t>апреля  2026</w:t>
      </w:r>
      <w:proofErr w:type="gramEnd"/>
      <w:r>
        <w:rPr>
          <w:sz w:val="28"/>
          <w:szCs w:val="28"/>
        </w:rPr>
        <w:t xml:space="preserve"> г.                                                                                    № 19 - П                    </w:t>
      </w:r>
    </w:p>
    <w:p w:rsidR="00FA28FA" w:rsidRDefault="00FA28FA" w:rsidP="00FA28FA">
      <w:pPr>
        <w:tabs>
          <w:tab w:val="left" w:pos="464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с.Адашево</w:t>
      </w:r>
      <w:proofErr w:type="spellEnd"/>
    </w:p>
    <w:p w:rsidR="00FA28FA" w:rsidRDefault="00FA28FA" w:rsidP="00FA28FA">
      <w:pPr>
        <w:rPr>
          <w:sz w:val="28"/>
          <w:szCs w:val="28"/>
        </w:rPr>
      </w:pPr>
    </w:p>
    <w:p w:rsidR="00FA28FA" w:rsidRDefault="00FA28FA" w:rsidP="00FA28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  адреса    элементам улично-дорожной сети</w:t>
      </w:r>
    </w:p>
    <w:p w:rsidR="00FA28FA" w:rsidRDefault="00FA28FA" w:rsidP="00FA28FA">
      <w:pPr>
        <w:jc w:val="center"/>
        <w:rPr>
          <w:sz w:val="28"/>
          <w:szCs w:val="28"/>
        </w:rPr>
      </w:pPr>
    </w:p>
    <w:p w:rsidR="00FA28FA" w:rsidRDefault="00FA28FA" w:rsidP="00FA28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 ст.14. Федерального закона «Об общих принципах организации местного самоуправления в Российской Федерации» от 06.10.2003 г. №131-ФЗ, со ст.8 Закона Республики Мордовия «О порядке решения  вопросов административно-территориального устройства Республики Мордовия» от 23.03.1998 г. № 7-З, Уставом </w:t>
      </w:r>
      <w:proofErr w:type="spellStart"/>
      <w:r>
        <w:rPr>
          <w:sz w:val="28"/>
          <w:szCs w:val="28"/>
        </w:rPr>
        <w:t>Адашевского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Кадошкинского</w:t>
      </w:r>
      <w:proofErr w:type="spellEnd"/>
      <w:r>
        <w:rPr>
          <w:sz w:val="28"/>
          <w:szCs w:val="28"/>
        </w:rPr>
        <w:t xml:space="preserve"> муниципального района и в целях упорядочения   объектов,  администрация </w:t>
      </w:r>
      <w:proofErr w:type="spellStart"/>
      <w:r>
        <w:rPr>
          <w:sz w:val="28"/>
          <w:szCs w:val="28"/>
        </w:rPr>
        <w:t>Адашевского</w:t>
      </w:r>
      <w:proofErr w:type="spellEnd"/>
      <w:r>
        <w:rPr>
          <w:sz w:val="28"/>
          <w:szCs w:val="28"/>
        </w:rPr>
        <w:t xml:space="preserve">  сельского  поселения   </w:t>
      </w:r>
      <w:proofErr w:type="spellStart"/>
      <w:r>
        <w:rPr>
          <w:sz w:val="28"/>
          <w:szCs w:val="28"/>
        </w:rPr>
        <w:t>Кадошкинского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    </w:t>
      </w:r>
      <w:r>
        <w:rPr>
          <w:b/>
          <w:sz w:val="28"/>
          <w:szCs w:val="28"/>
        </w:rPr>
        <w:t>п о с т а н о в л я е т:</w:t>
      </w:r>
    </w:p>
    <w:p w:rsidR="00FA28FA" w:rsidRDefault="00FA28FA" w:rsidP="00FA28FA">
      <w:pPr>
        <w:rPr>
          <w:sz w:val="28"/>
          <w:szCs w:val="28"/>
        </w:rPr>
      </w:pPr>
    </w:p>
    <w:p w:rsidR="00FA28FA" w:rsidRDefault="00FA28FA" w:rsidP="00FA28F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Присвоить     </w:t>
      </w:r>
      <w:proofErr w:type="gramStart"/>
      <w:r>
        <w:rPr>
          <w:color w:val="000000"/>
          <w:sz w:val="28"/>
          <w:szCs w:val="28"/>
          <w:shd w:val="clear" w:color="auto" w:fill="FFFFFF"/>
        </w:rPr>
        <w:t>адрес  элементам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  улично-дорожной сети:  </w:t>
      </w:r>
    </w:p>
    <w:p w:rsidR="00FA28FA" w:rsidRDefault="00FA28FA" w:rsidP="00FA28F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- 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Российская  Федерация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 Республика Мордовия,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Кадошкинский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муниципальный район,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сельское поселение,   село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   Дружбы  улица;  </w:t>
      </w:r>
    </w:p>
    <w:p w:rsidR="00FA28FA" w:rsidRDefault="00FA28FA" w:rsidP="00FA28F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-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Российская  Федерация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 Республика Мордовия,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Кадошкинский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муниципальный район,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сельское поселение,   село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   Заречная улица;  </w:t>
      </w:r>
    </w:p>
    <w:p w:rsidR="00FA28FA" w:rsidRDefault="00FA28FA" w:rsidP="00FA28F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-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Российская  Федерация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 Республика Мордовия,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Кадошкинский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муниципальный район,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сельское поселение,   село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   Крупской  улица;  </w:t>
      </w:r>
    </w:p>
    <w:p w:rsidR="00FA28FA" w:rsidRDefault="00FA28FA" w:rsidP="00FA28F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-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Российская  Федерация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 Республика Мордовия,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Кадошкинский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муниципальный район,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сельское поселение,   село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   Ленина  улица;  </w:t>
      </w:r>
    </w:p>
    <w:p w:rsidR="00FA28FA" w:rsidRDefault="00FA28FA" w:rsidP="00FA28F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-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Российская  Федерация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 Республика Мордовия,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Кадошкинский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муниципальный район,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сельское поселение,   село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    Мирная    улица;</w:t>
      </w:r>
    </w:p>
    <w:p w:rsidR="00FA28FA" w:rsidRDefault="00FA28FA" w:rsidP="00FA28F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-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Российская  Федерация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 Республика Мордовия,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Кадошкинский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муниципальный район,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сельское поселение,   село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    Подгорная    улица; </w:t>
      </w:r>
    </w:p>
    <w:p w:rsidR="00FA28FA" w:rsidRDefault="00FA28FA" w:rsidP="00FA28FA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- 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Российская  Федерация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 Республика Мордовия, 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Кадошкинский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муниципальный район,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сельское поселение,   село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    Пролетарская    улица.</w:t>
      </w:r>
    </w:p>
    <w:p w:rsidR="00FA28FA" w:rsidRDefault="00FA28FA" w:rsidP="00FA28FA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FA28FA" w:rsidRDefault="00FA28FA" w:rsidP="00FA28FA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И. о.  главы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Адашевского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D51C8" w:rsidRDefault="00FA28FA" w:rsidP="00FA28FA">
      <w:r>
        <w:rPr>
          <w:color w:val="000000"/>
          <w:sz w:val="28"/>
          <w:szCs w:val="28"/>
          <w:shd w:val="clear" w:color="auto" w:fill="FFFFFF"/>
        </w:rPr>
        <w:t xml:space="preserve"> сельского  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поселения  </w:t>
      </w:r>
      <w:r>
        <w:rPr>
          <w:color w:val="000000"/>
          <w:sz w:val="28"/>
          <w:szCs w:val="28"/>
          <w:shd w:val="clear" w:color="auto" w:fill="FFFFFF"/>
        </w:rPr>
        <w:tab/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М.В. Самсонова</w:t>
      </w:r>
      <w:bookmarkStart w:id="0" w:name="_GoBack"/>
      <w:bookmarkEnd w:id="0"/>
    </w:p>
    <w:sectPr w:rsidR="008D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AC"/>
    <w:rsid w:val="001D39AC"/>
    <w:rsid w:val="008D51C8"/>
    <w:rsid w:val="00FA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B0773-E509-4714-B74D-65B88B9F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2026-05-04T11:46:00Z</dcterms:created>
  <dcterms:modified xsi:type="dcterms:W3CDTF">2026-05-04T11:46:00Z</dcterms:modified>
</cp:coreProperties>
</file>